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F1F1" w14:textId="77777777" w:rsidR="00CA7142" w:rsidRDefault="00CA7142" w:rsidP="00CA7142">
      <w:pPr>
        <w:pStyle w:val="1"/>
        <w:bidi/>
        <w:spacing w:line="276" w:lineRule="auto"/>
        <w:jc w:val="center"/>
        <w:rPr>
          <w:rFonts w:cs="PT Bold Heading"/>
          <w:sz w:val="40"/>
          <w:szCs w:val="40"/>
        </w:rPr>
      </w:pPr>
      <w:bookmarkStart w:id="0" w:name="_Toc2985025"/>
      <w:r>
        <w:rPr>
          <w:rFonts w:cs="PT Bold Heading" w:hint="cs"/>
          <w:sz w:val="40"/>
          <w:szCs w:val="40"/>
          <w:rtl/>
        </w:rPr>
        <w:t>تدريبات على الـفـاعـل</w:t>
      </w:r>
      <w:bookmarkEnd w:id="0"/>
    </w:p>
    <w:p w14:paraId="220991A7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color w:val="000000" w:themeColor="text1"/>
          <w:rtl/>
        </w:rPr>
        <w:t>السؤال الأول:</w:t>
      </w:r>
    </w:p>
    <w:p w14:paraId="64258B1B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اذكر أحكام الفاعل ممثلاً لما تقول.</w:t>
      </w:r>
    </w:p>
    <w:p w14:paraId="0F568A0A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b/>
          <w:bCs/>
          <w:color w:val="000000" w:themeColor="text1"/>
          <w:rtl/>
        </w:rPr>
      </w:pPr>
      <w:r>
        <w:rPr>
          <w:rFonts w:ascii="Simplified Arabic" w:hAnsi="Simplified Arabic" w:cs="Simplified Arabic"/>
          <w:b/>
          <w:bCs/>
          <w:color w:val="000000" w:themeColor="text1"/>
          <w:rtl/>
        </w:rPr>
        <w:t>السؤال الثاني:</w:t>
      </w:r>
    </w:p>
    <w:p w14:paraId="05FA6572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بين الشاهد النحوي فيما يلي، ثم وضح وجه الاستشهاد، وأعربه:</w:t>
      </w:r>
    </w:p>
    <w:p w14:paraId="721288A6" w14:textId="77777777" w:rsidR="00CA7142" w:rsidRDefault="00CA7142" w:rsidP="00CA7142">
      <w:pPr>
        <w:pStyle w:val="a5"/>
        <w:numPr>
          <w:ilvl w:val="0"/>
          <w:numId w:val="3"/>
        </w:numPr>
        <w:tabs>
          <w:tab w:val="right" w:pos="84"/>
          <w:tab w:val="right" w:pos="226"/>
          <w:tab w:val="right" w:pos="368"/>
        </w:tabs>
        <w:spacing w:after="200" w:line="276" w:lineRule="auto"/>
        <w:ind w:left="226" w:hanging="284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rtl/>
        </w:rPr>
        <w:t>قال الشاعر:</w:t>
      </w:r>
    </w:p>
    <w:tbl>
      <w:tblPr>
        <w:tblStyle w:val="a6"/>
        <w:bidiVisual/>
        <w:tblW w:w="45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5"/>
      </w:tblGrid>
      <w:tr w:rsidR="00CA7142" w14:paraId="4B9F116D" w14:textId="77777777" w:rsidTr="00CA7142">
        <w:trPr>
          <w:jc w:val="center"/>
        </w:trPr>
        <w:tc>
          <w:tcPr>
            <w:tcW w:w="8719" w:type="dxa"/>
            <w:hideMark/>
          </w:tcPr>
          <w:p w14:paraId="4C113806" w14:textId="77777777" w:rsidR="00CA7142" w:rsidRDefault="00CA7142">
            <w:pPr>
              <w:spacing w:line="276" w:lineRule="auto"/>
              <w:ind w:right="1580"/>
              <w:jc w:val="highKashida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rtl/>
              </w:rPr>
              <w:t>تَوَلَّى قِتالَ المارقِينَ بنفسِه</w:t>
            </w:r>
            <w:r>
              <w:rPr>
                <w:rFonts w:ascii="Simplified Arabic" w:hAnsi="Simplified Arabic" w:cs="Simplified Arabic"/>
                <w:szCs w:val="2"/>
                <w:rtl/>
              </w:rPr>
              <w:br/>
              <w:t> </w:t>
            </w:r>
          </w:p>
        </w:tc>
      </w:tr>
      <w:tr w:rsidR="00CA7142" w14:paraId="4700B36C" w14:textId="77777777" w:rsidTr="00CA7142">
        <w:trPr>
          <w:jc w:val="center"/>
        </w:trPr>
        <w:tc>
          <w:tcPr>
            <w:tcW w:w="8719" w:type="dxa"/>
            <w:hideMark/>
          </w:tcPr>
          <w:p w14:paraId="306C54DF" w14:textId="77777777" w:rsidR="00CA7142" w:rsidRDefault="00CA7142">
            <w:pPr>
              <w:spacing w:line="276" w:lineRule="auto"/>
              <w:ind w:left="1580"/>
              <w:jc w:val="mediumKashida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وقد أسْلماه مُبْعَدٌ وحَمِيمُ</w:t>
            </w:r>
            <w:r>
              <w:rPr>
                <w:rFonts w:ascii="Simplified Arabic" w:hAnsi="Simplified Arabic" w:cs="Simplified Arabic"/>
                <w:szCs w:val="2"/>
                <w:rtl/>
              </w:rPr>
              <w:br/>
              <w:t>  </w:t>
            </w:r>
          </w:p>
        </w:tc>
      </w:tr>
    </w:tbl>
    <w:p w14:paraId="00F009DC" w14:textId="77777777" w:rsidR="00CA7142" w:rsidRDefault="00CA7142" w:rsidP="00CA7142">
      <w:pPr>
        <w:pStyle w:val="a5"/>
        <w:numPr>
          <w:ilvl w:val="0"/>
          <w:numId w:val="3"/>
        </w:numPr>
        <w:tabs>
          <w:tab w:val="right" w:pos="84"/>
          <w:tab w:val="right" w:pos="226"/>
          <w:tab w:val="right" w:pos="368"/>
        </w:tabs>
        <w:spacing w:before="120" w:after="200" w:line="276" w:lineRule="auto"/>
        <w:ind w:left="226" w:hanging="284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قال الشاعر:</w:t>
      </w:r>
    </w:p>
    <w:tbl>
      <w:tblPr>
        <w:tblStyle w:val="a6"/>
        <w:bidiVisual/>
        <w:tblW w:w="45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5"/>
      </w:tblGrid>
      <w:tr w:rsidR="00CA7142" w14:paraId="6A87DDDE" w14:textId="77777777" w:rsidTr="00CA7142">
        <w:trPr>
          <w:jc w:val="center"/>
        </w:trPr>
        <w:tc>
          <w:tcPr>
            <w:tcW w:w="8719" w:type="dxa"/>
            <w:hideMark/>
          </w:tcPr>
          <w:p w14:paraId="13B6E550" w14:textId="77777777" w:rsidR="00CA7142" w:rsidRDefault="00CA7142">
            <w:pPr>
              <w:spacing w:line="276" w:lineRule="auto"/>
              <w:ind w:right="1580"/>
              <w:jc w:val="highKashida"/>
              <w:rPr>
                <w:rFonts w:ascii="Simplified Arabic" w:hAnsi="Simplified Arabic" w:cs="Simplified Arabic"/>
                <w:color w:val="000000" w:themeColor="text1"/>
              </w:rPr>
            </w:pPr>
            <w:r>
              <w:rPr>
                <w:rFonts w:ascii="Simplified Arabic" w:hAnsi="Simplified Arabic" w:cs="Simplified Arabic"/>
                <w:color w:val="000000" w:themeColor="text1"/>
                <w:rtl/>
              </w:rPr>
              <w:t>فلا مُزنةٌ وَدَقَتْ وَدْقَها</w:t>
            </w:r>
            <w:r>
              <w:rPr>
                <w:rFonts w:ascii="Simplified Arabic" w:hAnsi="Simplified Arabic" w:cs="Simplified Arabic"/>
                <w:color w:val="000000" w:themeColor="text1"/>
                <w:szCs w:val="2"/>
                <w:rtl/>
              </w:rPr>
              <w:br/>
              <w:t> </w:t>
            </w:r>
          </w:p>
        </w:tc>
      </w:tr>
      <w:tr w:rsidR="00CA7142" w14:paraId="2A3C7BC5" w14:textId="77777777" w:rsidTr="00CA7142">
        <w:trPr>
          <w:jc w:val="center"/>
        </w:trPr>
        <w:tc>
          <w:tcPr>
            <w:tcW w:w="8719" w:type="dxa"/>
            <w:hideMark/>
          </w:tcPr>
          <w:p w14:paraId="79576EA4" w14:textId="77777777" w:rsidR="00CA7142" w:rsidRDefault="00CA7142">
            <w:pPr>
              <w:spacing w:line="276" w:lineRule="auto"/>
              <w:ind w:left="1580"/>
              <w:jc w:val="highKashida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/>
                <w:color w:val="000000" w:themeColor="text1"/>
                <w:rtl/>
              </w:rPr>
              <w:t>ولا أرضَ أبقَلَ إبقالَها</w:t>
            </w:r>
            <w:r>
              <w:rPr>
                <w:rFonts w:ascii="Simplified Arabic" w:hAnsi="Simplified Arabic" w:cs="Simplified Arabic"/>
                <w:color w:val="000000" w:themeColor="text1"/>
                <w:szCs w:val="2"/>
                <w:rtl/>
              </w:rPr>
              <w:br/>
              <w:t>  </w:t>
            </w:r>
          </w:p>
        </w:tc>
      </w:tr>
    </w:tbl>
    <w:p w14:paraId="6D650782" w14:textId="77777777" w:rsidR="00CA7142" w:rsidRDefault="00CA7142" w:rsidP="00CA7142">
      <w:pPr>
        <w:pStyle w:val="a5"/>
        <w:numPr>
          <w:ilvl w:val="0"/>
          <w:numId w:val="3"/>
        </w:numPr>
        <w:tabs>
          <w:tab w:val="right" w:pos="84"/>
          <w:tab w:val="right" w:pos="226"/>
          <w:tab w:val="right" w:pos="368"/>
        </w:tabs>
        <w:spacing w:after="200" w:line="276" w:lineRule="auto"/>
        <w:ind w:left="226" w:hanging="284"/>
        <w:jc w:val="left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rtl/>
        </w:rPr>
        <w:t>قال الشاعر:</w:t>
      </w:r>
    </w:p>
    <w:tbl>
      <w:tblPr>
        <w:tblStyle w:val="a6"/>
        <w:bidiVisual/>
        <w:tblW w:w="45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5"/>
      </w:tblGrid>
      <w:tr w:rsidR="00CA7142" w14:paraId="7C1996BC" w14:textId="77777777" w:rsidTr="00CA7142">
        <w:trPr>
          <w:jc w:val="center"/>
        </w:trPr>
        <w:tc>
          <w:tcPr>
            <w:tcW w:w="8719" w:type="dxa"/>
            <w:hideMark/>
          </w:tcPr>
          <w:p w14:paraId="57DE095A" w14:textId="77777777" w:rsidR="00CA7142" w:rsidRDefault="00CA7142">
            <w:pPr>
              <w:spacing w:line="276" w:lineRule="auto"/>
              <w:ind w:right="1580"/>
              <w:jc w:val="highKashida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rtl/>
              </w:rPr>
              <w:t>جَاءَ الْخِلاَفَةَ أَوْ كَانَتْ لَهُ قَدَرًا</w:t>
            </w:r>
            <w:r>
              <w:rPr>
                <w:rFonts w:ascii="Simplified Arabic" w:hAnsi="Simplified Arabic" w:cs="Simplified Arabic"/>
                <w:szCs w:val="2"/>
                <w:rtl/>
              </w:rPr>
              <w:br/>
              <w:t> </w:t>
            </w:r>
          </w:p>
        </w:tc>
      </w:tr>
      <w:tr w:rsidR="00CA7142" w14:paraId="54605796" w14:textId="77777777" w:rsidTr="00CA7142">
        <w:trPr>
          <w:jc w:val="center"/>
        </w:trPr>
        <w:tc>
          <w:tcPr>
            <w:tcW w:w="8719" w:type="dxa"/>
            <w:hideMark/>
          </w:tcPr>
          <w:p w14:paraId="7CB8B0B7" w14:textId="77777777" w:rsidR="00CA7142" w:rsidRDefault="00CA7142">
            <w:pPr>
              <w:spacing w:line="276" w:lineRule="auto"/>
              <w:ind w:left="1580"/>
              <w:jc w:val="highKashida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كَمَا أَتَى رَبَّهُ مُوسَى عَلَى قَدَرِ</w:t>
            </w:r>
            <w:r>
              <w:rPr>
                <w:rFonts w:ascii="Simplified Arabic" w:hAnsi="Simplified Arabic" w:cs="Simplified Arabic"/>
                <w:szCs w:val="2"/>
                <w:rtl/>
              </w:rPr>
              <w:br/>
              <w:t>  </w:t>
            </w:r>
          </w:p>
        </w:tc>
      </w:tr>
    </w:tbl>
    <w:p w14:paraId="0F0D001E" w14:textId="77777777" w:rsidR="00CA7142" w:rsidRDefault="00CA7142" w:rsidP="00CA7142">
      <w:pPr>
        <w:pStyle w:val="a5"/>
        <w:numPr>
          <w:ilvl w:val="0"/>
          <w:numId w:val="3"/>
        </w:numPr>
        <w:tabs>
          <w:tab w:val="right" w:pos="-58"/>
          <w:tab w:val="right" w:pos="84"/>
          <w:tab w:val="right" w:pos="226"/>
          <w:tab w:val="right" w:pos="368"/>
        </w:tabs>
        <w:spacing w:before="120" w:after="200" w:line="276" w:lineRule="auto"/>
        <w:ind w:left="226" w:hanging="284"/>
        <w:jc w:val="center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 xml:space="preserve">قال تعالى: </w:t>
      </w:r>
      <w:proofErr w:type="gramStart"/>
      <w:r>
        <w:rPr>
          <w:rFonts w:ascii="QCF_BSML" w:hAnsi="QCF_BSML" w:cs="QCF_BSML"/>
          <w:color w:val="000000" w:themeColor="text1"/>
          <w:rtl/>
          <w:lang w:eastAsia="en-US"/>
        </w:rPr>
        <w:t xml:space="preserve">ﭽ </w:t>
      </w:r>
      <w:r>
        <w:rPr>
          <w:rFonts w:ascii="QCF_P019" w:hAnsi="QCF_P019" w:cs="QCF_P019"/>
          <w:color w:val="000000" w:themeColor="text1"/>
          <w:rtl/>
          <w:lang w:eastAsia="en-US"/>
        </w:rPr>
        <w:t xml:space="preserve"> ﮥ</w:t>
      </w:r>
      <w:proofErr w:type="gramEnd"/>
      <w:r>
        <w:rPr>
          <w:rFonts w:ascii="QCF_P019" w:hAnsi="QCF_P019" w:cs="QCF_P019"/>
          <w:color w:val="000000" w:themeColor="text1"/>
          <w:rtl/>
          <w:lang w:eastAsia="en-US"/>
        </w:rPr>
        <w:t xml:space="preserve">  ﮦ   ﮧ    ﮨ   ﮩ   </w:t>
      </w:r>
      <w:proofErr w:type="spellStart"/>
      <w:r>
        <w:rPr>
          <w:rFonts w:ascii="QCF_P019" w:hAnsi="QCF_P019" w:cs="QCF_P019"/>
          <w:color w:val="000000" w:themeColor="text1"/>
          <w:rtl/>
          <w:lang w:eastAsia="en-US"/>
        </w:rPr>
        <w:t>ﮪﮫ</w:t>
      </w:r>
      <w:proofErr w:type="spellEnd"/>
      <w:r>
        <w:rPr>
          <w:rFonts w:ascii="QCF_P019" w:hAnsi="QCF_P019" w:cs="QCF_P019"/>
          <w:color w:val="000000" w:themeColor="text1"/>
          <w:rtl/>
          <w:lang w:eastAsia="en-US"/>
        </w:rPr>
        <w:t xml:space="preserve">    </w:t>
      </w:r>
      <w:r>
        <w:rPr>
          <w:rFonts w:ascii="QCF_BSML" w:hAnsi="QCF_BSML" w:cs="QCF_BSML"/>
          <w:color w:val="000000" w:themeColor="text1"/>
          <w:rtl/>
          <w:lang w:eastAsia="en-US"/>
        </w:rPr>
        <w:t>ﭼ</w:t>
      </w:r>
      <w:r>
        <w:rPr>
          <w:rFonts w:ascii="Arial" w:hAnsi="Arial" w:cs="Arial"/>
          <w:color w:val="000000" w:themeColor="text1"/>
          <w:rtl/>
          <w:lang w:eastAsia="en-US"/>
        </w:rPr>
        <w:t xml:space="preserve"> </w:t>
      </w:r>
      <w:r>
        <w:rPr>
          <w:rFonts w:ascii="Traditional Arabic" w:hAnsi="Traditional Arabic"/>
          <w:color w:val="000000" w:themeColor="text1"/>
          <w:rtl/>
          <w:lang w:eastAsia="en-US"/>
        </w:rPr>
        <w:t>(</w:t>
      </w:r>
      <w:r>
        <w:rPr>
          <w:rFonts w:ascii="Simplified Arabic" w:hAnsi="Simplified Arabic" w:cs="Simplified Arabic"/>
          <w:color w:val="000000" w:themeColor="text1"/>
          <w:rtl/>
          <w:lang w:eastAsia="en-US"/>
        </w:rPr>
        <w:t>البقرة: ١٢٤)</w:t>
      </w:r>
    </w:p>
    <w:p w14:paraId="00CA4496" w14:textId="77777777" w:rsidR="00CA7142" w:rsidRDefault="00CA7142" w:rsidP="00CA7142">
      <w:pPr>
        <w:pStyle w:val="a5"/>
        <w:numPr>
          <w:ilvl w:val="0"/>
          <w:numId w:val="3"/>
        </w:numPr>
        <w:tabs>
          <w:tab w:val="right" w:pos="84"/>
          <w:tab w:val="right" w:pos="226"/>
          <w:tab w:val="right" w:pos="368"/>
        </w:tabs>
        <w:spacing w:after="200" w:line="276" w:lineRule="auto"/>
        <w:ind w:left="226" w:hanging="284"/>
        <w:rPr>
          <w:rFonts w:ascii="Simplified Arabic" w:hAnsi="Simplified Arabic" w:cs="Simplified Arabic"/>
          <w:color w:val="000000" w:themeColor="text1"/>
        </w:rPr>
      </w:pPr>
      <w:r>
        <w:rPr>
          <w:rFonts w:ascii="Simplified Arabic" w:hAnsi="Simplified Arabic" w:cs="Simplified Arabic"/>
          <w:color w:val="000000" w:themeColor="text1"/>
          <w:rtl/>
        </w:rPr>
        <w:t xml:space="preserve">قال تعالى: ﴿وَلَئِنْ سَأَلْتَهُمْ مَنْ خَلَقَ السَّمَوَاتِ وَالْأَرْضَ لَيَقُولُنَّ </w:t>
      </w:r>
      <w:proofErr w:type="gramStart"/>
      <w:r>
        <w:rPr>
          <w:rFonts w:ascii="Simplified Arabic" w:hAnsi="Simplified Arabic" w:cs="Simplified Arabic"/>
          <w:color w:val="000000" w:themeColor="text1"/>
          <w:rtl/>
        </w:rPr>
        <w:t>اللَّه ﴾</w:t>
      </w:r>
      <w:proofErr w:type="gramEnd"/>
      <w:r>
        <w:rPr>
          <w:rFonts w:ascii="Simplified Arabic" w:hAnsi="Simplified Arabic" w:cs="Simplified Arabic"/>
          <w:color w:val="000000" w:themeColor="text1"/>
          <w:rtl/>
        </w:rPr>
        <w:t xml:space="preserve"> (لقمان: 25)</w:t>
      </w:r>
    </w:p>
    <w:p w14:paraId="6AB5DF1E" w14:textId="77777777" w:rsidR="00CA7142" w:rsidRDefault="00CA7142" w:rsidP="00CA7142">
      <w:pPr>
        <w:pStyle w:val="a5"/>
        <w:numPr>
          <w:ilvl w:val="0"/>
          <w:numId w:val="3"/>
        </w:numPr>
        <w:tabs>
          <w:tab w:val="right" w:pos="84"/>
          <w:tab w:val="right" w:pos="226"/>
          <w:tab w:val="right" w:pos="368"/>
        </w:tabs>
        <w:spacing w:before="120" w:after="200" w:line="276" w:lineRule="auto"/>
        <w:ind w:left="226" w:hanging="284"/>
        <w:jc w:val="left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قال الشاعر:</w:t>
      </w:r>
    </w:p>
    <w:tbl>
      <w:tblPr>
        <w:tblStyle w:val="a6"/>
        <w:bidiVisual/>
        <w:tblW w:w="45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5"/>
      </w:tblGrid>
      <w:tr w:rsidR="00CA7142" w14:paraId="780B6435" w14:textId="77777777" w:rsidTr="00CA7142">
        <w:trPr>
          <w:jc w:val="center"/>
        </w:trPr>
        <w:tc>
          <w:tcPr>
            <w:tcW w:w="8719" w:type="dxa"/>
            <w:hideMark/>
          </w:tcPr>
          <w:p w14:paraId="5E3D7DAE" w14:textId="77777777" w:rsidR="00CA7142" w:rsidRDefault="00CA7142">
            <w:pPr>
              <w:spacing w:line="276" w:lineRule="auto"/>
              <w:ind w:right="1580"/>
              <w:jc w:val="highKashida"/>
              <w:rPr>
                <w:rFonts w:ascii="Simplified Arabic" w:hAnsi="Simplified Arabic" w:cs="Simplified Arabic"/>
                <w:color w:val="000000" w:themeColor="text1"/>
              </w:rPr>
            </w:pPr>
            <w:r>
              <w:rPr>
                <w:rFonts w:ascii="Simplified Arabic" w:hAnsi="Simplified Arabic" w:cs="Simplified Arabic"/>
                <w:color w:val="000000" w:themeColor="text1"/>
                <w:rtl/>
              </w:rPr>
              <w:t>تَجلَّدْتُ، حتى قيلَ لم يَعْرُ قلبَهُ</w:t>
            </w:r>
            <w:r>
              <w:rPr>
                <w:rFonts w:ascii="Simplified Arabic" w:hAnsi="Simplified Arabic" w:cs="Simplified Arabic"/>
                <w:color w:val="000000" w:themeColor="text1"/>
                <w:szCs w:val="2"/>
                <w:rtl/>
              </w:rPr>
              <w:br/>
              <w:t> </w:t>
            </w:r>
          </w:p>
        </w:tc>
      </w:tr>
      <w:tr w:rsidR="00CA7142" w14:paraId="53F1E37D" w14:textId="77777777" w:rsidTr="00CA7142">
        <w:trPr>
          <w:jc w:val="center"/>
        </w:trPr>
        <w:tc>
          <w:tcPr>
            <w:tcW w:w="8719" w:type="dxa"/>
            <w:hideMark/>
          </w:tcPr>
          <w:p w14:paraId="681049F3" w14:textId="77777777" w:rsidR="00CA7142" w:rsidRDefault="00CA7142">
            <w:pPr>
              <w:spacing w:line="276" w:lineRule="auto"/>
              <w:ind w:left="1580"/>
              <w:jc w:val="highKashida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/>
                <w:color w:val="000000" w:themeColor="text1"/>
                <w:rtl/>
              </w:rPr>
              <w:t>من الوجْدِ شيءٌ، قُلْتُ بلْ أعظمُ</w:t>
            </w:r>
            <w:r>
              <w:rPr>
                <w:rFonts w:ascii="Simplified Arabic" w:hAnsi="Simplified Arabic" w:cs="Simplified Arabic"/>
                <w:color w:val="000000" w:themeColor="text1"/>
                <w:szCs w:val="2"/>
                <w:rtl/>
              </w:rPr>
              <w:br/>
              <w:t>  </w:t>
            </w:r>
          </w:p>
        </w:tc>
      </w:tr>
    </w:tbl>
    <w:p w14:paraId="01B1280D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eastAsia="ar-SA"/>
        </w:rPr>
      </w:pPr>
      <w:r>
        <w:rPr>
          <w:rFonts w:ascii="Simplified Arabic" w:hAnsi="Simplified Arabic" w:cs="Simplified Arabic"/>
          <w:b/>
          <w:bCs/>
          <w:color w:val="000000" w:themeColor="text1"/>
          <w:rtl/>
        </w:rPr>
        <w:t>السؤال الثالث:</w:t>
      </w:r>
    </w:p>
    <w:p w14:paraId="045A34F2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جاء في أوضح المسالك: "وعن الكوفي جواز تقديم الفاعل تمسكا بنحو قول الزَّبَّاء:</w:t>
      </w:r>
    </w:p>
    <w:tbl>
      <w:tblPr>
        <w:tblStyle w:val="a6"/>
        <w:bidiVisual/>
        <w:tblW w:w="45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5"/>
      </w:tblGrid>
      <w:tr w:rsidR="00CA7142" w14:paraId="108CCB13" w14:textId="77777777" w:rsidTr="00CA7142">
        <w:trPr>
          <w:jc w:val="center"/>
        </w:trPr>
        <w:tc>
          <w:tcPr>
            <w:tcW w:w="8719" w:type="dxa"/>
            <w:hideMark/>
          </w:tcPr>
          <w:p w14:paraId="13ADE091" w14:textId="77777777" w:rsidR="00CA7142" w:rsidRDefault="00CA7142">
            <w:pPr>
              <w:spacing w:line="276" w:lineRule="auto"/>
              <w:ind w:right="1580"/>
              <w:jc w:val="highKashida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/>
                <w:color w:val="000000" w:themeColor="text1"/>
                <w:rtl/>
              </w:rPr>
              <w:lastRenderedPageBreak/>
              <w:t>ما للجمال مشيُها وئيدا</w:t>
            </w:r>
            <w:r>
              <w:rPr>
                <w:rFonts w:ascii="Simplified Arabic" w:hAnsi="Simplified Arabic" w:cs="Simplified Arabic"/>
                <w:color w:val="000000" w:themeColor="text1"/>
                <w:szCs w:val="2"/>
                <w:rtl/>
              </w:rPr>
              <w:br/>
              <w:t> </w:t>
            </w:r>
          </w:p>
        </w:tc>
      </w:tr>
      <w:tr w:rsidR="00CA7142" w14:paraId="239ECDBA" w14:textId="77777777" w:rsidTr="00CA7142">
        <w:trPr>
          <w:jc w:val="center"/>
        </w:trPr>
        <w:tc>
          <w:tcPr>
            <w:tcW w:w="8719" w:type="dxa"/>
            <w:hideMark/>
          </w:tcPr>
          <w:p w14:paraId="0457492C" w14:textId="77777777" w:rsidR="00CA7142" w:rsidRDefault="00CA7142">
            <w:pPr>
              <w:spacing w:line="276" w:lineRule="auto"/>
              <w:ind w:left="1580"/>
              <w:jc w:val="highKashida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 w:themeColor="text1"/>
                <w:rtl/>
              </w:rPr>
              <w:t>أجندلاً</w:t>
            </w:r>
            <w:proofErr w:type="spellEnd"/>
            <w:r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يحملن أم حديدا</w:t>
            </w:r>
            <w:r>
              <w:rPr>
                <w:rFonts w:ascii="Simplified Arabic" w:hAnsi="Simplified Arabic" w:cs="Simplified Arabic"/>
                <w:color w:val="000000" w:themeColor="text1"/>
                <w:szCs w:val="2"/>
                <w:rtl/>
              </w:rPr>
              <w:br/>
              <w:t>  </w:t>
            </w:r>
          </w:p>
        </w:tc>
      </w:tr>
    </w:tbl>
    <w:p w14:paraId="1E472543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sz w:val="36"/>
          <w:szCs w:val="36"/>
          <w:rtl/>
          <w:lang w:eastAsia="ar-SA"/>
        </w:rPr>
      </w:pPr>
      <w:r>
        <w:rPr>
          <w:rFonts w:ascii="Simplified Arabic" w:hAnsi="Simplified Arabic" w:cs="Simplified Arabic"/>
          <w:color w:val="000000" w:themeColor="text1"/>
          <w:rtl/>
        </w:rPr>
        <w:t>ناقش هذه المسألة.</w:t>
      </w:r>
    </w:p>
    <w:p w14:paraId="2A6D3E84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b/>
          <w:bCs/>
          <w:color w:val="000000" w:themeColor="text1"/>
          <w:rtl/>
        </w:rPr>
      </w:pPr>
      <w:r>
        <w:rPr>
          <w:rFonts w:ascii="Simplified Arabic" w:hAnsi="Simplified Arabic" w:cs="Simplified Arabic"/>
          <w:b/>
          <w:bCs/>
          <w:color w:val="000000" w:themeColor="text1"/>
          <w:rtl/>
        </w:rPr>
        <w:t>السؤال الرابع:</w:t>
      </w:r>
    </w:p>
    <w:p w14:paraId="3C040E81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حلّل النصوص الآتية نحويًا ثمّ بيِّن سبب تقديم كلٍّ من الفاعل أو المفعول:</w:t>
      </w:r>
    </w:p>
    <w:p w14:paraId="02AD4412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أ‌-</w:t>
      </w:r>
      <w:r>
        <w:rPr>
          <w:rFonts w:ascii="Simplified Arabic" w:hAnsi="Simplified Arabic" w:cs="Simplified Arabic"/>
          <w:color w:val="000000" w:themeColor="text1"/>
          <w:rtl/>
        </w:rPr>
        <w:tab/>
        <w:t xml:space="preserve">قال تعالى: </w:t>
      </w:r>
      <w:proofErr w:type="gramStart"/>
      <w:r>
        <w:rPr>
          <w:rFonts w:ascii="Simplified Arabic" w:hAnsi="Simplified Arabic" w:cs="Simplified Arabic"/>
          <w:color w:val="000000" w:themeColor="text1"/>
          <w:rtl/>
        </w:rPr>
        <w:t>﴿ إِنْ</w:t>
      </w:r>
      <w:proofErr w:type="gramEnd"/>
      <w:r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>
        <w:rPr>
          <w:rFonts w:ascii="Simplified Arabic" w:hAnsi="Simplified Arabic" w:cs="Simplified Arabic"/>
          <w:color w:val="000000" w:themeColor="text1"/>
          <w:rtl/>
        </w:rPr>
        <w:t>تَسْتَفْتِحُوا</w:t>
      </w:r>
      <w:proofErr w:type="spellEnd"/>
      <w:r>
        <w:rPr>
          <w:rFonts w:ascii="Simplified Arabic" w:hAnsi="Simplified Arabic" w:cs="Simplified Arabic"/>
          <w:color w:val="000000" w:themeColor="text1"/>
          <w:rtl/>
        </w:rPr>
        <w:t xml:space="preserve"> فَقَدْ جَاءَكُمُ الْفَتْحُ ﴾ </w:t>
      </w:r>
    </w:p>
    <w:p w14:paraId="4C191033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ب‌-</w:t>
      </w:r>
      <w:r>
        <w:rPr>
          <w:rFonts w:ascii="Simplified Arabic" w:hAnsi="Simplified Arabic" w:cs="Simplified Arabic"/>
          <w:color w:val="000000" w:themeColor="text1"/>
          <w:rtl/>
        </w:rPr>
        <w:tab/>
        <w:t xml:space="preserve">قال تعالى: </w:t>
      </w:r>
      <w:proofErr w:type="gramStart"/>
      <w:r>
        <w:rPr>
          <w:rFonts w:ascii="Simplified Arabic" w:hAnsi="Simplified Arabic" w:cs="Simplified Arabic"/>
          <w:color w:val="000000" w:themeColor="text1"/>
          <w:rtl/>
        </w:rPr>
        <w:t>﴿ ثُمَّ</w:t>
      </w:r>
      <w:proofErr w:type="gramEnd"/>
      <w:r>
        <w:rPr>
          <w:rFonts w:ascii="Simplified Arabic" w:hAnsi="Simplified Arabic" w:cs="Simplified Arabic"/>
          <w:color w:val="000000" w:themeColor="text1"/>
          <w:rtl/>
        </w:rPr>
        <w:t xml:space="preserve"> بَدَا لَهُمْ مِنْ بَعْدِ مَا رَأَوُا الْآيَاتِ لَيَسْجُنُنَّهُ حَتَّى حِينٍ﴾</w:t>
      </w:r>
    </w:p>
    <w:p w14:paraId="788F4E11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ت‌-</w:t>
      </w:r>
      <w:r>
        <w:rPr>
          <w:rFonts w:ascii="Simplified Arabic" w:hAnsi="Simplified Arabic" w:cs="Simplified Arabic"/>
          <w:color w:val="000000" w:themeColor="text1"/>
          <w:rtl/>
        </w:rPr>
        <w:tab/>
        <w:t xml:space="preserve">قال تعالى: </w:t>
      </w:r>
      <w:proofErr w:type="gramStart"/>
      <w:r>
        <w:rPr>
          <w:rFonts w:ascii="Simplified Arabic" w:hAnsi="Simplified Arabic" w:cs="Simplified Arabic"/>
          <w:color w:val="000000" w:themeColor="text1"/>
          <w:rtl/>
        </w:rPr>
        <w:t>﴿ وَلَقَدْ</w:t>
      </w:r>
      <w:proofErr w:type="gramEnd"/>
      <w:r>
        <w:rPr>
          <w:rFonts w:ascii="Simplified Arabic" w:hAnsi="Simplified Arabic" w:cs="Simplified Arabic"/>
          <w:color w:val="000000" w:themeColor="text1"/>
          <w:rtl/>
        </w:rPr>
        <w:t xml:space="preserve"> أَنْزَلْنَا إِلَيْكَ آيَاتٍ بَيِّنَاتٍ وَمَا يَكْفُرُ بِهَا إِلَّا الْفَاسِقُونَ﴾</w:t>
      </w:r>
    </w:p>
    <w:p w14:paraId="2CB2D558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ث‌-</w:t>
      </w:r>
      <w:r>
        <w:rPr>
          <w:rFonts w:ascii="Simplified Arabic" w:hAnsi="Simplified Arabic" w:cs="Simplified Arabic"/>
          <w:color w:val="000000" w:themeColor="text1"/>
          <w:rtl/>
        </w:rPr>
        <w:tab/>
        <w:t xml:space="preserve">قال تعالى: </w:t>
      </w:r>
      <w:proofErr w:type="gramStart"/>
      <w:r>
        <w:rPr>
          <w:rFonts w:ascii="Simplified Arabic" w:hAnsi="Simplified Arabic" w:cs="Simplified Arabic"/>
          <w:color w:val="000000" w:themeColor="text1"/>
          <w:rtl/>
        </w:rPr>
        <w:t>﴿ يَا</w:t>
      </w:r>
      <w:proofErr w:type="gramEnd"/>
      <w:r>
        <w:rPr>
          <w:rFonts w:ascii="Simplified Arabic" w:hAnsi="Simplified Arabic" w:cs="Simplified Arabic"/>
          <w:color w:val="000000" w:themeColor="text1"/>
          <w:rtl/>
        </w:rPr>
        <w:t xml:space="preserve"> أَيُّهَا الْمُدَّثِّرُ * قُمْ فَأَنْذِرْ * وَرَبَّكَ فَكَبِّرْ * وَثِيَابَكَ فَطَهِّرْ﴾</w:t>
      </w:r>
    </w:p>
    <w:p w14:paraId="63AF4B7C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ج‌-</w:t>
      </w:r>
      <w:r>
        <w:rPr>
          <w:rFonts w:ascii="Simplified Arabic" w:hAnsi="Simplified Arabic" w:cs="Simplified Arabic"/>
          <w:color w:val="000000" w:themeColor="text1"/>
          <w:rtl/>
        </w:rPr>
        <w:tab/>
        <w:t>قال الشاعر:</w:t>
      </w:r>
    </w:p>
    <w:tbl>
      <w:tblPr>
        <w:tblStyle w:val="a6"/>
        <w:bidiVisual/>
        <w:tblW w:w="45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5"/>
      </w:tblGrid>
      <w:tr w:rsidR="00CA7142" w14:paraId="48E2561B" w14:textId="77777777" w:rsidTr="00CA7142">
        <w:trPr>
          <w:jc w:val="center"/>
        </w:trPr>
        <w:tc>
          <w:tcPr>
            <w:tcW w:w="8719" w:type="dxa"/>
            <w:hideMark/>
          </w:tcPr>
          <w:p w14:paraId="56EFCEEE" w14:textId="77777777" w:rsidR="00CA7142" w:rsidRDefault="00CA7142">
            <w:pPr>
              <w:spacing w:line="276" w:lineRule="auto"/>
              <w:ind w:right="1580"/>
              <w:jc w:val="highKashida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/>
                <w:color w:val="000000" w:themeColor="text1"/>
                <w:rtl/>
              </w:rPr>
              <w:t>أضاعونِي وأيّ فتىً أضاعوا</w:t>
            </w:r>
            <w:r>
              <w:rPr>
                <w:rFonts w:ascii="Simplified Arabic" w:hAnsi="Simplified Arabic" w:cs="Simplified Arabic"/>
                <w:color w:val="000000" w:themeColor="text1"/>
                <w:szCs w:val="2"/>
                <w:rtl/>
              </w:rPr>
              <w:br/>
              <w:t> </w:t>
            </w:r>
          </w:p>
        </w:tc>
      </w:tr>
      <w:tr w:rsidR="00CA7142" w14:paraId="6D442274" w14:textId="77777777" w:rsidTr="00CA7142">
        <w:trPr>
          <w:jc w:val="center"/>
        </w:trPr>
        <w:tc>
          <w:tcPr>
            <w:tcW w:w="8719" w:type="dxa"/>
            <w:hideMark/>
          </w:tcPr>
          <w:p w14:paraId="2E0E14E3" w14:textId="77777777" w:rsidR="00CA7142" w:rsidRDefault="00CA7142">
            <w:pPr>
              <w:spacing w:line="276" w:lineRule="auto"/>
              <w:ind w:left="1580"/>
              <w:jc w:val="highKashida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/>
                <w:color w:val="000000" w:themeColor="text1"/>
                <w:rtl/>
              </w:rPr>
              <w:t>ليوم كريهةٍ وسداد ثغرِ</w:t>
            </w:r>
            <w:r>
              <w:rPr>
                <w:rFonts w:ascii="Simplified Arabic" w:hAnsi="Simplified Arabic" w:cs="Simplified Arabic"/>
                <w:color w:val="000000" w:themeColor="text1"/>
                <w:szCs w:val="2"/>
                <w:rtl/>
              </w:rPr>
              <w:br/>
              <w:t>  </w:t>
            </w:r>
          </w:p>
        </w:tc>
      </w:tr>
    </w:tbl>
    <w:p w14:paraId="69EA9BBF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eastAsia="ar-SA"/>
        </w:rPr>
      </w:pPr>
      <w:r>
        <w:rPr>
          <w:rFonts w:ascii="Simplified Arabic" w:hAnsi="Simplified Arabic" w:cs="Simplified Arabic"/>
          <w:b/>
          <w:bCs/>
          <w:color w:val="000000" w:themeColor="text1"/>
          <w:rtl/>
        </w:rPr>
        <w:t>السؤال الخامس:</w:t>
      </w:r>
    </w:p>
    <w:p w14:paraId="6865E5E5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ما حكم تأنيث الفعل مع الفاعل في الأمثلة الآتية:</w:t>
      </w:r>
    </w:p>
    <w:p w14:paraId="28317788" w14:textId="77777777" w:rsidR="00CA7142" w:rsidRDefault="00CA7142" w:rsidP="00CA7142">
      <w:pPr>
        <w:pStyle w:val="a5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نجحت فاطمة.</w:t>
      </w:r>
    </w:p>
    <w:p w14:paraId="0CC3611E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</w:rPr>
      </w:pPr>
      <w:r>
        <w:rPr>
          <w:rFonts w:ascii="Simplified Arabic" w:hAnsi="Simplified Arabic" w:cs="Simplified Arabic"/>
          <w:color w:val="000000" w:themeColor="text1"/>
          <w:rtl/>
        </w:rPr>
        <w:t>حكم تأنيث الفعل .............................................</w:t>
      </w:r>
    </w:p>
    <w:p w14:paraId="3E718507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السبب ........................................................</w:t>
      </w:r>
    </w:p>
    <w:p w14:paraId="2409422C" w14:textId="77777777" w:rsidR="00CA7142" w:rsidRDefault="00CA7142" w:rsidP="00CA7142">
      <w:pPr>
        <w:pStyle w:val="a5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  <w:color w:val="000000" w:themeColor="text1"/>
        </w:rPr>
      </w:pPr>
      <w:r>
        <w:rPr>
          <w:rFonts w:ascii="Simplified Arabic" w:hAnsi="Simplified Arabic" w:cs="Simplified Arabic"/>
          <w:color w:val="000000" w:themeColor="text1"/>
          <w:rtl/>
        </w:rPr>
        <w:t>النتيجة ظهرت.</w:t>
      </w:r>
    </w:p>
    <w:p w14:paraId="123C69A7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</w:rPr>
      </w:pPr>
      <w:r>
        <w:rPr>
          <w:rFonts w:ascii="Simplified Arabic" w:hAnsi="Simplified Arabic" w:cs="Simplified Arabic"/>
          <w:color w:val="000000" w:themeColor="text1"/>
          <w:rtl/>
        </w:rPr>
        <w:t>حكم تأنيث الفعل .............................................</w:t>
      </w:r>
    </w:p>
    <w:p w14:paraId="32ADF313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السبب ........................................................</w:t>
      </w:r>
    </w:p>
    <w:p w14:paraId="5652FDB6" w14:textId="77777777" w:rsidR="00CA7142" w:rsidRDefault="00CA7142" w:rsidP="00CA7142">
      <w:pPr>
        <w:pStyle w:val="a5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  <w:color w:val="000000" w:themeColor="text1"/>
        </w:rPr>
      </w:pPr>
      <w:r>
        <w:rPr>
          <w:rFonts w:ascii="Simplified Arabic" w:hAnsi="Simplified Arabic" w:cs="Simplified Arabic"/>
          <w:color w:val="000000" w:themeColor="text1"/>
          <w:rtl/>
        </w:rPr>
        <w:t>أشرقت الشمس.</w:t>
      </w:r>
    </w:p>
    <w:p w14:paraId="48DC18D7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</w:rPr>
      </w:pPr>
      <w:r>
        <w:rPr>
          <w:rFonts w:ascii="Simplified Arabic" w:hAnsi="Simplified Arabic" w:cs="Simplified Arabic"/>
          <w:color w:val="000000" w:themeColor="text1"/>
          <w:rtl/>
        </w:rPr>
        <w:t>حكم تأنيث الفعل .............................................</w:t>
      </w:r>
    </w:p>
    <w:p w14:paraId="3EB1D542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lastRenderedPageBreak/>
        <w:t>السبب ........................................................</w:t>
      </w:r>
    </w:p>
    <w:p w14:paraId="474F270F" w14:textId="77777777" w:rsidR="00CA7142" w:rsidRDefault="00CA7142" w:rsidP="00CA7142">
      <w:pPr>
        <w:pStyle w:val="a5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  <w:color w:val="000000" w:themeColor="text1"/>
        </w:rPr>
      </w:pPr>
      <w:r>
        <w:rPr>
          <w:rFonts w:ascii="Simplified Arabic" w:hAnsi="Simplified Arabic" w:cs="Simplified Arabic"/>
          <w:color w:val="000000" w:themeColor="text1"/>
          <w:rtl/>
        </w:rPr>
        <w:t>حضر الطلاب.</w:t>
      </w:r>
    </w:p>
    <w:p w14:paraId="429A3B5F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</w:rPr>
      </w:pPr>
      <w:r>
        <w:rPr>
          <w:rFonts w:ascii="Simplified Arabic" w:hAnsi="Simplified Arabic" w:cs="Simplified Arabic"/>
          <w:color w:val="000000" w:themeColor="text1"/>
          <w:rtl/>
        </w:rPr>
        <w:t>حكم تأنيث الفعل .............................................</w:t>
      </w:r>
    </w:p>
    <w:p w14:paraId="31E48BF2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السبب ........................................................</w:t>
      </w:r>
    </w:p>
    <w:p w14:paraId="27D993FD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</w:p>
    <w:p w14:paraId="610F18EA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b/>
          <w:bCs/>
          <w:color w:val="000000" w:themeColor="text1"/>
          <w:rtl/>
        </w:rPr>
      </w:pPr>
      <w:r>
        <w:rPr>
          <w:rFonts w:ascii="Simplified Arabic" w:hAnsi="Simplified Arabic" w:cs="Simplified Arabic"/>
          <w:b/>
          <w:bCs/>
          <w:color w:val="000000" w:themeColor="text1"/>
          <w:rtl/>
        </w:rPr>
        <w:t>السؤال السادس:</w:t>
      </w:r>
    </w:p>
    <w:p w14:paraId="1B3BB834" w14:textId="77777777" w:rsidR="00CA7142" w:rsidRDefault="00CA7142" w:rsidP="00CA7142">
      <w:pPr>
        <w:spacing w:after="200" w:line="276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أعرب ما يأتي إعرابًا مفصلًا:</w:t>
      </w:r>
    </w:p>
    <w:p w14:paraId="5D166BA5" w14:textId="77777777" w:rsidR="00CA7142" w:rsidRDefault="00CA7142" w:rsidP="00CA7142">
      <w:pPr>
        <w:pStyle w:val="a5"/>
        <w:numPr>
          <w:ilvl w:val="0"/>
          <w:numId w:val="5"/>
        </w:numPr>
        <w:spacing w:after="200" w:line="276" w:lineRule="auto"/>
        <w:ind w:hanging="494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/>
          <w:color w:val="000000" w:themeColor="text1"/>
          <w:rtl/>
        </w:rPr>
        <w:t>قال تعالى: {وَإِنْ أَحَدٌ مِنَ الْمُشْرِكِينَ اسْتَجَارَكَ} [التوبة: 6].</w:t>
      </w:r>
    </w:p>
    <w:p w14:paraId="402C8118" w14:textId="77777777" w:rsidR="00CA7142" w:rsidRDefault="00CA7142" w:rsidP="00CA7142">
      <w:pPr>
        <w:pStyle w:val="a5"/>
        <w:numPr>
          <w:ilvl w:val="0"/>
          <w:numId w:val="5"/>
        </w:numPr>
        <w:spacing w:after="200" w:line="276" w:lineRule="auto"/>
        <w:ind w:left="651" w:hanging="425"/>
        <w:rPr>
          <w:rFonts w:ascii="Simplified Arabic" w:hAnsi="Simplified Arabic" w:cs="Simplified Arabic"/>
          <w:color w:val="000000" w:themeColor="text1"/>
        </w:rPr>
      </w:pPr>
      <w:r>
        <w:rPr>
          <w:rFonts w:ascii="Simplified Arabic" w:hAnsi="Simplified Arabic" w:cs="Simplified Arabic"/>
          <w:color w:val="000000" w:themeColor="text1"/>
          <w:rtl/>
        </w:rPr>
        <w:t xml:space="preserve"> قال تعالى: </w:t>
      </w:r>
      <w:r>
        <w:rPr>
          <w:rFonts w:ascii="QCF_BSML" w:hAnsi="QCF_BSML" w:cs="QCF_BSML"/>
          <w:rtl/>
          <w:lang w:eastAsia="en-US"/>
        </w:rPr>
        <w:t>ﭽ</w:t>
      </w:r>
      <w:r>
        <w:rPr>
          <w:rFonts w:ascii="QCF_P120" w:hAnsi="QCF_P120" w:cs="QCF_P120"/>
          <w:rtl/>
          <w:lang w:eastAsia="en-US"/>
        </w:rPr>
        <w:t xml:space="preserve"> </w:t>
      </w:r>
      <w:proofErr w:type="gramStart"/>
      <w:r>
        <w:rPr>
          <w:rFonts w:ascii="QCF_P120" w:hAnsi="QCF_P120" w:cs="QCF_P120"/>
          <w:rtl/>
          <w:lang w:eastAsia="en-US"/>
        </w:rPr>
        <w:t>ﭜ  ﭝ</w:t>
      </w:r>
      <w:proofErr w:type="gramEnd"/>
      <w:r>
        <w:rPr>
          <w:rFonts w:ascii="QCF_P120" w:hAnsi="QCF_P120" w:cs="QCF_P120"/>
          <w:rtl/>
          <w:lang w:eastAsia="en-US"/>
        </w:rPr>
        <w:t xml:space="preserve">  ﭞ  </w:t>
      </w:r>
      <w:proofErr w:type="spellStart"/>
      <w:r>
        <w:rPr>
          <w:rFonts w:ascii="QCF_P120" w:hAnsi="QCF_P120" w:cs="QCF_P120"/>
          <w:rtl/>
          <w:lang w:eastAsia="en-US"/>
        </w:rPr>
        <w:t>ﭟ</w:t>
      </w:r>
      <w:r>
        <w:rPr>
          <w:rFonts w:ascii="QCF_P120" w:hAnsi="QCF_P120" w:cs="QCF_P120"/>
          <w:color w:val="0000A5"/>
          <w:rtl/>
          <w:lang w:eastAsia="en-US"/>
        </w:rPr>
        <w:t>ﭠ</w:t>
      </w:r>
      <w:proofErr w:type="spellEnd"/>
      <w:r>
        <w:rPr>
          <w:rFonts w:ascii="QCF_P120" w:hAnsi="QCF_P120" w:cs="QCF_P120"/>
          <w:rtl/>
          <w:lang w:eastAsia="en-US"/>
        </w:rPr>
        <w:t xml:space="preserve">    </w:t>
      </w:r>
      <w:r>
        <w:rPr>
          <w:rFonts w:ascii="QCF_BSML" w:hAnsi="QCF_BSML" w:cs="QCF_BSML"/>
          <w:rtl/>
          <w:lang w:eastAsia="en-US"/>
        </w:rPr>
        <w:t>ﭼ</w:t>
      </w:r>
      <w:r>
        <w:rPr>
          <w:rFonts w:ascii="Arial" w:hAnsi="Arial" w:cs="Arial"/>
          <w:rtl/>
          <w:lang w:eastAsia="en-US"/>
        </w:rPr>
        <w:t xml:space="preserve"> </w:t>
      </w:r>
      <w:r>
        <w:rPr>
          <w:rFonts w:ascii="Simplified Arabic" w:hAnsi="Simplified Arabic" w:cs="Simplified Arabic"/>
          <w:rtl/>
          <w:lang w:eastAsia="en-US"/>
        </w:rPr>
        <w:t>(المائدة: ٧١</w:t>
      </w:r>
      <w:r>
        <w:rPr>
          <w:rFonts w:ascii="Simplified Arabic" w:hAnsi="Simplified Arabic" w:cs="Simplified Arabic"/>
          <w:color w:val="000000" w:themeColor="text1"/>
          <w:rtl/>
        </w:rPr>
        <w:t>)</w:t>
      </w:r>
    </w:p>
    <w:p w14:paraId="06613BA1" w14:textId="77777777" w:rsidR="00CA7142" w:rsidRDefault="00CA7142" w:rsidP="00CA7142">
      <w:pPr>
        <w:pStyle w:val="a5"/>
        <w:numPr>
          <w:ilvl w:val="0"/>
          <w:numId w:val="5"/>
        </w:numPr>
        <w:spacing w:after="200" w:line="276" w:lineRule="auto"/>
        <w:ind w:left="651" w:hanging="425"/>
        <w:rPr>
          <w:rFonts w:ascii="Simplified Arabic" w:hAnsi="Simplified Arabic" w:cs="Simplified Arabic"/>
          <w:color w:val="000000" w:themeColor="text1"/>
        </w:rPr>
      </w:pPr>
      <w:r>
        <w:rPr>
          <w:rFonts w:ascii="Simplified Arabic" w:hAnsi="Simplified Arabic" w:cs="Simplified Arabic"/>
          <w:color w:val="000000" w:themeColor="text1"/>
          <w:rtl/>
        </w:rPr>
        <w:t xml:space="preserve">قال تعالى: </w:t>
      </w:r>
      <w:r>
        <w:rPr>
          <w:rFonts w:ascii="QCF_BSML" w:hAnsi="QCF_BSML" w:cs="QCF_BSML"/>
          <w:rtl/>
          <w:lang w:eastAsia="en-US"/>
        </w:rPr>
        <w:t xml:space="preserve">ﭽ </w:t>
      </w:r>
      <w:proofErr w:type="gramStart"/>
      <w:r>
        <w:rPr>
          <w:rFonts w:ascii="QCF_P322" w:hAnsi="QCF_P322" w:cs="QCF_P322"/>
          <w:rtl/>
          <w:lang w:eastAsia="en-US"/>
        </w:rPr>
        <w:t>ﭨ  ﭩ</w:t>
      </w:r>
      <w:proofErr w:type="gramEnd"/>
      <w:r>
        <w:rPr>
          <w:rFonts w:ascii="QCF_P322" w:hAnsi="QCF_P322" w:cs="QCF_P322"/>
          <w:rtl/>
          <w:lang w:eastAsia="en-US"/>
        </w:rPr>
        <w:t xml:space="preserve">  ﭪ  ﭫ   </w:t>
      </w:r>
      <w:r>
        <w:rPr>
          <w:rFonts w:ascii="QCF_BSML" w:hAnsi="QCF_BSML" w:cs="QCF_BSML"/>
          <w:rtl/>
          <w:lang w:eastAsia="en-US"/>
        </w:rPr>
        <w:t>ﭼ</w:t>
      </w:r>
      <w:r>
        <w:rPr>
          <w:rFonts w:ascii="Arial" w:hAnsi="Arial" w:cs="Arial"/>
          <w:rtl/>
          <w:lang w:eastAsia="en-US"/>
        </w:rPr>
        <w:t xml:space="preserve"> </w:t>
      </w:r>
      <w:r>
        <w:rPr>
          <w:rFonts w:ascii="Simplified Arabic" w:hAnsi="Simplified Arabic" w:cs="Simplified Arabic"/>
          <w:rtl/>
          <w:lang w:eastAsia="en-US"/>
        </w:rPr>
        <w:t>(الأنبياء: ٣</w:t>
      </w:r>
      <w:r>
        <w:rPr>
          <w:rFonts w:ascii="Simplified Arabic" w:hAnsi="Simplified Arabic" w:cs="Simplified Arabic"/>
          <w:color w:val="000000" w:themeColor="text1"/>
          <w:rtl/>
        </w:rPr>
        <w:t>)</w:t>
      </w:r>
    </w:p>
    <w:p w14:paraId="5B395505" w14:textId="77777777" w:rsidR="00CA7142" w:rsidRDefault="00CA7142" w:rsidP="00CA7142">
      <w:pPr>
        <w:pStyle w:val="a5"/>
        <w:numPr>
          <w:ilvl w:val="0"/>
          <w:numId w:val="5"/>
        </w:numPr>
        <w:spacing w:after="200" w:line="276" w:lineRule="auto"/>
        <w:ind w:left="651" w:hanging="425"/>
        <w:rPr>
          <w:rFonts w:ascii="Simplified Arabic" w:hAnsi="Simplified Arabic" w:cs="Simplified Arabic"/>
          <w:color w:val="000000" w:themeColor="text1"/>
        </w:rPr>
      </w:pPr>
      <w:r>
        <w:rPr>
          <w:rFonts w:ascii="Simplified Arabic" w:hAnsi="Simplified Arabic" w:cs="Simplified Arabic"/>
          <w:color w:val="000000" w:themeColor="text1"/>
          <w:rtl/>
        </w:rPr>
        <w:t xml:space="preserve">قال تعالى: </w:t>
      </w:r>
      <w:r>
        <w:rPr>
          <w:rFonts w:ascii="QCF_BSML" w:hAnsi="QCF_BSML" w:cs="QCF_BSML"/>
          <w:rtl/>
          <w:lang w:eastAsia="en-US"/>
        </w:rPr>
        <w:t xml:space="preserve">ﭽ </w:t>
      </w:r>
      <w:proofErr w:type="gramStart"/>
      <w:r>
        <w:rPr>
          <w:rFonts w:ascii="QCF_P604" w:hAnsi="QCF_P604" w:cs="QCF_P604"/>
          <w:rtl/>
          <w:lang w:eastAsia="en-US"/>
        </w:rPr>
        <w:t>ﮀ  ﮁ</w:t>
      </w:r>
      <w:proofErr w:type="gramEnd"/>
      <w:r>
        <w:rPr>
          <w:rFonts w:ascii="QCF_P604" w:hAnsi="QCF_P604" w:cs="QCF_P604"/>
          <w:rtl/>
          <w:lang w:eastAsia="en-US"/>
        </w:rPr>
        <w:t xml:space="preserve">   ﮂ  ﮃ  ﮄ  </w:t>
      </w:r>
      <w:r>
        <w:rPr>
          <w:rFonts w:ascii="QCF_BSML" w:hAnsi="QCF_BSML" w:cs="QCF_BSML"/>
          <w:rtl/>
          <w:lang w:eastAsia="en-US"/>
        </w:rPr>
        <w:t>ﭼ</w:t>
      </w:r>
      <w:r>
        <w:rPr>
          <w:rFonts w:ascii="Arial" w:hAnsi="Arial" w:cs="Arial"/>
          <w:rtl/>
          <w:lang w:eastAsia="en-US"/>
        </w:rPr>
        <w:t xml:space="preserve"> </w:t>
      </w:r>
      <w:r>
        <w:rPr>
          <w:rFonts w:ascii="Simplified Arabic" w:hAnsi="Simplified Arabic" w:cs="Simplified Arabic"/>
          <w:rtl/>
          <w:lang w:eastAsia="en-US"/>
        </w:rPr>
        <w:t>(الناس: ١)</w:t>
      </w:r>
    </w:p>
    <w:p w14:paraId="417F903C" w14:textId="77777777" w:rsidR="00CA7142" w:rsidRDefault="00CA7142" w:rsidP="00CA7142">
      <w:pPr>
        <w:spacing w:after="200" w:line="276" w:lineRule="auto"/>
        <w:ind w:left="360"/>
        <w:rPr>
          <w:rFonts w:ascii="Simplified Arabic" w:hAnsi="Simplified Arabic" w:cs="Simplified Arabic"/>
          <w:color w:val="000000" w:themeColor="text1"/>
        </w:rPr>
      </w:pPr>
    </w:p>
    <w:p w14:paraId="3B09034B" w14:textId="77777777" w:rsidR="00CA7142" w:rsidRDefault="00CA7142" w:rsidP="00CA7142">
      <w:pPr>
        <w:bidi w:val="0"/>
        <w:spacing w:line="276" w:lineRule="auto"/>
        <w:rPr>
          <w:rFonts w:ascii="Simplified Arabic" w:hAnsi="Simplified Arabic" w:cs="Simplified Arabic"/>
          <w:color w:val="000000" w:themeColor="text1"/>
        </w:rPr>
        <w:sectPr w:rsidR="00CA7142">
          <w:footnotePr>
            <w:numRestart w:val="eachPage"/>
          </w:footnotePr>
          <w:pgSz w:w="11906" w:h="16838"/>
          <w:pgMar w:top="1440" w:right="1800" w:bottom="1440" w:left="1800" w:header="709" w:footer="709" w:gutter="567"/>
          <w:cols w:space="720"/>
          <w:bidi/>
          <w:rtlGutter/>
        </w:sectPr>
      </w:pPr>
      <w:bookmarkStart w:id="1" w:name="_GoBack"/>
      <w:bookmarkEnd w:id="1"/>
    </w:p>
    <w:p w14:paraId="5FFD184D" w14:textId="77777777" w:rsidR="009A3514" w:rsidRDefault="009A3514"/>
    <w:sectPr w:rsidR="009A3514" w:rsidSect="00443F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7C233" w14:textId="77777777" w:rsidR="00CA3D9B" w:rsidRDefault="00CA3D9B" w:rsidP="00107BDA">
      <w:pPr>
        <w:spacing w:after="0" w:line="240" w:lineRule="auto"/>
      </w:pPr>
      <w:r>
        <w:separator/>
      </w:r>
    </w:p>
  </w:endnote>
  <w:endnote w:type="continuationSeparator" w:id="0">
    <w:p w14:paraId="0A6BF55D" w14:textId="77777777" w:rsidR="00CA3D9B" w:rsidRDefault="00CA3D9B" w:rsidP="0010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9FB0" w14:textId="77777777" w:rsidR="00CA3D9B" w:rsidRDefault="00CA3D9B" w:rsidP="00107BDA">
      <w:pPr>
        <w:spacing w:after="0" w:line="240" w:lineRule="auto"/>
      </w:pPr>
      <w:r>
        <w:separator/>
      </w:r>
    </w:p>
  </w:footnote>
  <w:footnote w:type="continuationSeparator" w:id="0">
    <w:p w14:paraId="5692999B" w14:textId="77777777" w:rsidR="00CA3D9B" w:rsidRDefault="00CA3D9B" w:rsidP="0010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5DD2"/>
    <w:multiLevelType w:val="hybridMultilevel"/>
    <w:tmpl w:val="237C9E3E"/>
    <w:lvl w:ilvl="0" w:tplc="A1386F24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BFC"/>
    <w:multiLevelType w:val="hybridMultilevel"/>
    <w:tmpl w:val="BA528D0A"/>
    <w:lvl w:ilvl="0" w:tplc="17486B1E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1243"/>
    <w:multiLevelType w:val="hybridMultilevel"/>
    <w:tmpl w:val="867CBCDC"/>
    <w:lvl w:ilvl="0" w:tplc="040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536B066F"/>
    <w:multiLevelType w:val="multilevel"/>
    <w:tmpl w:val="AD32DFE6"/>
    <w:lvl w:ilvl="0">
      <w:start w:val="8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4" w15:restartNumberingAfterBreak="0">
    <w:nsid w:val="67211C66"/>
    <w:multiLevelType w:val="hybridMultilevel"/>
    <w:tmpl w:val="E5C692A4"/>
    <w:lvl w:ilvl="0" w:tplc="E6222B7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14"/>
    <w:rsid w:val="00107BDA"/>
    <w:rsid w:val="002B62FD"/>
    <w:rsid w:val="00443F6A"/>
    <w:rsid w:val="004D3712"/>
    <w:rsid w:val="004E3127"/>
    <w:rsid w:val="007941CB"/>
    <w:rsid w:val="007A73CC"/>
    <w:rsid w:val="009A3514"/>
    <w:rsid w:val="009D6FD7"/>
    <w:rsid w:val="00CA3D9B"/>
    <w:rsid w:val="00CA7142"/>
    <w:rsid w:val="00F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06F73"/>
  <w15:chartTrackingRefBased/>
  <w15:docId w15:val="{C8CB142C-0463-4611-AE67-860AE754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a"/>
    <w:link w:val="1Char"/>
    <w:qFormat/>
    <w:rsid w:val="00CA7142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07BD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107BDA"/>
    <w:rPr>
      <w:sz w:val="20"/>
      <w:szCs w:val="20"/>
    </w:rPr>
  </w:style>
  <w:style w:type="character" w:styleId="a4">
    <w:name w:val="footnote reference"/>
    <w:aliases w:val="Footnote Reference"/>
    <w:basedOn w:val="a0"/>
    <w:semiHidden/>
    <w:unhideWhenUsed/>
    <w:rsid w:val="00107BDA"/>
    <w:rPr>
      <w:rFonts w:ascii="Traditional Arabic" w:hAnsi="Traditional Arabic" w:cs="Traditional Arabic" w:hint="default"/>
      <w:vertAlign w:val="superscript"/>
    </w:rPr>
  </w:style>
  <w:style w:type="character" w:customStyle="1" w:styleId="1Char">
    <w:name w:val="العنوان 1 Char"/>
    <w:basedOn w:val="a0"/>
    <w:link w:val="1"/>
    <w:rsid w:val="00CA7142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a5">
    <w:name w:val="List Paragraph"/>
    <w:basedOn w:val="a"/>
    <w:uiPriority w:val="34"/>
    <w:qFormat/>
    <w:rsid w:val="00CA7142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table" w:styleId="a6">
    <w:name w:val="Table Grid"/>
    <w:basedOn w:val="a1"/>
    <w:rsid w:val="00CA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 ahmed</dc:creator>
  <cp:keywords/>
  <dc:description/>
  <cp:lastModifiedBy>alwi ahmed</cp:lastModifiedBy>
  <cp:revision>10</cp:revision>
  <dcterms:created xsi:type="dcterms:W3CDTF">2020-01-10T22:16:00Z</dcterms:created>
  <dcterms:modified xsi:type="dcterms:W3CDTF">2020-03-19T21:01:00Z</dcterms:modified>
</cp:coreProperties>
</file>